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eastAsia="黑体"/>
          <w:sz w:val="32"/>
          <w:szCs w:val="32"/>
          <w:lang w:val="en-US" w:eastAsia="zh-CN"/>
        </w:rPr>
      </w:pPr>
      <w:r>
        <w:rPr>
          <w:sz w:val="32"/>
          <w:szCs w:val="32"/>
        </w:rPr>
        <w:t xml:space="preserve">表 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SEQ 表 \* ARABIC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 2018-2020年专业领军人才名单</w:t>
      </w:r>
    </w:p>
    <w:tbl>
      <w:tblPr>
        <w:tblStyle w:val="7"/>
        <w:tblpPr w:leftFromText="180" w:rightFromText="180" w:vertAnchor="page" w:horzAnchor="page" w:tblpX="1505" w:tblpY="2846"/>
        <w:tblOverlap w:val="never"/>
        <w:tblW w:w="488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52"/>
        <w:gridCol w:w="2627"/>
        <w:gridCol w:w="1186"/>
        <w:gridCol w:w="2868"/>
        <w:gridCol w:w="4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立项时间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所在部门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CD5B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庄越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2018-2020年度工作报告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（终期考核）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海事学院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肖芳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2018-2020年度工作报告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（终期考核）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张少明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2018-2020年度工作报告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（终期考核）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运输与经济管理学院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贺胜军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2018-2020年度工作报告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（终期考核）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郝建豹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（年度考核）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林晓辉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（年度考核）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运输与经济管理学院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赵红英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（年度考核）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蒋英礼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（年度考核）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李俊辉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（年度考核）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2020年</w:t>
            </w:r>
          </w:p>
        </w:tc>
        <w:tc>
          <w:tcPr>
            <w:tcW w:w="9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运输与经济管理学院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文晓立</w:t>
            </w:r>
          </w:p>
        </w:tc>
        <w:tc>
          <w:tcPr>
            <w:tcW w:w="1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2020-2021年度工作报告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（年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度考核）</w:t>
            </w:r>
          </w:p>
        </w:tc>
      </w:tr>
    </w:tbl>
    <w:p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D123A"/>
    <w:rsid w:val="04FD735D"/>
    <w:rsid w:val="0CB976E0"/>
    <w:rsid w:val="0D0423A6"/>
    <w:rsid w:val="0EBF3399"/>
    <w:rsid w:val="1B1E5CB7"/>
    <w:rsid w:val="1E062268"/>
    <w:rsid w:val="27B2749C"/>
    <w:rsid w:val="2C590CB2"/>
    <w:rsid w:val="2EE50949"/>
    <w:rsid w:val="387461E3"/>
    <w:rsid w:val="40DD123A"/>
    <w:rsid w:val="46CE03D5"/>
    <w:rsid w:val="4E1823C0"/>
    <w:rsid w:val="54BE414E"/>
    <w:rsid w:val="5B6B2836"/>
    <w:rsid w:val="65FD497B"/>
    <w:rsid w:val="6C1D11F8"/>
    <w:rsid w:val="71EA515B"/>
    <w:rsid w:val="75F011F2"/>
    <w:rsid w:val="763409D5"/>
    <w:rsid w:val="7D1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ind w:firstLine="0" w:firstLineChars="0"/>
      <w:jc w:val="center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outlineLvl w:val="1"/>
    </w:pPr>
    <w:rPr>
      <w:rFonts w:ascii="Arial" w:hAnsi="Arial" w:eastAsia="黑体"/>
      <w:b/>
      <w:sz w:val="32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360" w:lineRule="auto"/>
      <w:ind w:firstLine="643" w:firstLineChars="200"/>
      <w:outlineLvl w:val="2"/>
    </w:pPr>
    <w:rPr>
      <w:rFonts w:ascii="Times New Roman" w:hAnsi="Times New Roman" w:eastAsia="宋体" w:cs="Times New Roman"/>
      <w:b/>
      <w:sz w:val="28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300" w:lineRule="auto"/>
      <w:ind w:firstLine="643" w:firstLineChars="200"/>
      <w:outlineLvl w:val="3"/>
    </w:pPr>
    <w:rPr>
      <w:rFonts w:ascii="Arial" w:hAnsi="Arial" w:eastAsia="仿宋" w:cs="Times New Roman"/>
      <w:b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2021-10-12T08:09:00Z</dcterms:created>
  <dc:creator>Jemma</dc:creator>
  <cp:lastModifiedBy>Jemma</cp:lastModifiedBy>
  <dcterms:modified xsi:type="dcterms:W3CDTF">2021-10-12T09:07:03Z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86ABAC948226465DB48838CB211D19D7</vt:lpwstr>
  </property>
</Properties>
</file>