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关于组织开展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2021年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校级专业领军人才考核工作的通知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各部门、专业领军人才培养对象：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根据学校工作要求，经研究，决定开展历年校级专业领军人才考核工作。现就有关事项通知如下：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一、验收范围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2018-2020年所有经学校发文认定尚未通过考核的领军人才均须接受考核（具体名单见附件2）。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二、组织方式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领军人才进行项目总结，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参照附件4撰写年度工作报告</w:t>
      </w:r>
      <w:r>
        <w:rPr>
          <w:rFonts w:hint="eastAsia" w:ascii="仿宋" w:hAnsi="仿宋" w:eastAsia="仿宋" w:cs="仿宋"/>
          <w:sz w:val="32"/>
          <w:szCs w:val="32"/>
        </w:rPr>
        <w:t>，报送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人力资源部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人力资源部</w:t>
      </w:r>
      <w:r>
        <w:rPr>
          <w:rFonts w:hint="eastAsia" w:ascii="仿宋" w:hAnsi="仿宋" w:eastAsia="仿宋" w:cs="仿宋"/>
          <w:sz w:val="32"/>
          <w:szCs w:val="32"/>
        </w:rPr>
        <w:t>组织专家对校级专业领军人才培养对象进行年度考核和终期考核。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三、验收主要内容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1.年度考核。培养期内，培养对象应依据任务书向学校提交年度工作报告。学校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</w:t>
      </w:r>
      <w:r>
        <w:rPr>
          <w:rFonts w:hint="eastAsia" w:ascii="仿宋" w:hAnsi="仿宋" w:eastAsia="仿宋" w:cs="仿宋"/>
          <w:sz w:val="32"/>
          <w:szCs w:val="32"/>
        </w:rPr>
        <w:t>对年度工作报告进行审核，重点考核本年度预期目标实现情况以及资金使用情况等。年度考核分通过和不通过两个等级。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2.终期考核。培养期满后，学校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</w:t>
      </w:r>
      <w:r>
        <w:rPr>
          <w:rFonts w:hint="eastAsia" w:ascii="仿宋" w:hAnsi="仿宋" w:eastAsia="仿宋" w:cs="仿宋"/>
          <w:sz w:val="32"/>
          <w:szCs w:val="32"/>
        </w:rPr>
        <w:t>对培养对象进行终期考核。依据《广东交通职业技术学院专业领军人才培养对象申报表》的目标承诺的有关要求，从专业建设、社会服务、技术应用与创新以及教学团队建设等方面进行综合考核。考核结果分优秀、合格和不合格三个等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四、有关说明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考核工作</w:t>
      </w:r>
      <w:r>
        <w:rPr>
          <w:rFonts w:hint="eastAsia" w:ascii="仿宋" w:hAnsi="仿宋" w:eastAsia="仿宋" w:cs="仿宋"/>
          <w:sz w:val="32"/>
          <w:szCs w:val="32"/>
        </w:rPr>
        <w:t>是为了系统梳理、总结各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培养对象在培养期内的发展及工作成效</w:t>
      </w:r>
      <w:r>
        <w:rPr>
          <w:rFonts w:hint="eastAsia" w:ascii="仿宋" w:hAnsi="仿宋" w:eastAsia="仿宋" w:cs="仿宋"/>
          <w:sz w:val="32"/>
          <w:szCs w:val="32"/>
        </w:rPr>
        <w:t>。请各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培养对象</w:t>
      </w:r>
      <w:r>
        <w:rPr>
          <w:rFonts w:hint="eastAsia" w:ascii="仿宋" w:hAnsi="仿宋" w:eastAsia="仿宋" w:cs="仿宋"/>
          <w:sz w:val="32"/>
          <w:szCs w:val="32"/>
        </w:rPr>
        <w:t>高度重视，确保顺利通过校级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审核</w:t>
      </w:r>
      <w:r>
        <w:rPr>
          <w:rFonts w:hint="eastAsia" w:ascii="仿宋" w:hAnsi="仿宋" w:eastAsia="仿宋" w:cs="仿宋"/>
          <w:sz w:val="32"/>
          <w:szCs w:val="32"/>
        </w:rPr>
        <w:t>验收。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2.请于202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日前将如下材料报送至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人力资源部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专业领军人才申报表（电子版）；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</w:t>
      </w:r>
      <w:r>
        <w:rPr>
          <w:rFonts w:hint="eastAsia" w:ascii="仿宋" w:hAnsi="仿宋" w:eastAsia="仿宋" w:cs="仿宋"/>
          <w:sz w:val="32"/>
          <w:szCs w:val="32"/>
        </w:rPr>
        <w:t>总结报告（电子版）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</w:t>
      </w:r>
      <w:r>
        <w:rPr>
          <w:rFonts w:hint="eastAsia" w:ascii="仿宋" w:hAnsi="仿宋" w:eastAsia="仿宋" w:cs="仿宋"/>
          <w:sz w:val="32"/>
          <w:szCs w:val="32"/>
        </w:rPr>
        <w:t>总结报告（纸质版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须有二级学院盖章及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专业领军人才培养对象</w:t>
      </w:r>
      <w:r>
        <w:rPr>
          <w:rFonts w:hint="eastAsia" w:ascii="仿宋" w:hAnsi="仿宋" w:eastAsia="仿宋" w:cs="仿宋"/>
          <w:sz w:val="32"/>
          <w:szCs w:val="32"/>
        </w:rPr>
        <w:t>手写签名，一式一份）；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主要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业绩</w:t>
      </w:r>
      <w:r>
        <w:rPr>
          <w:rFonts w:hint="eastAsia" w:ascii="仿宋" w:hAnsi="仿宋" w:eastAsia="仿宋" w:cs="仿宋"/>
          <w:sz w:val="32"/>
          <w:szCs w:val="32"/>
        </w:rPr>
        <w:t>成果佐证材料（合成一个文档，列目录，PDF扫描版）。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姜晓慧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电话：020-37854126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地址：天河校区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行政楼30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1.广东交通职业技术学院专业领军人才认定和管理办法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2.2018-2020年专业领军人才名单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2018-2020校级专业领军人才立项文件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广东交通职业技术学院专业领军人才培养年度工作总结报告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人力资源部</w:t>
      </w:r>
      <w:r>
        <w:rPr>
          <w:rFonts w:hint="eastAsia" w:ascii="仿宋" w:hAnsi="仿宋" w:eastAsia="仿宋" w:cs="仿宋"/>
          <w:sz w:val="32"/>
          <w:szCs w:val="32"/>
        </w:rPr>
        <w:t>（教师发展中心）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textAlignment w:val="auto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F5527"/>
    <w:rsid w:val="00287C72"/>
    <w:rsid w:val="00323B43"/>
    <w:rsid w:val="003D37D8"/>
    <w:rsid w:val="00426133"/>
    <w:rsid w:val="004358AB"/>
    <w:rsid w:val="008B7726"/>
    <w:rsid w:val="00D31D50"/>
    <w:rsid w:val="025E27E9"/>
    <w:rsid w:val="056735A1"/>
    <w:rsid w:val="10844367"/>
    <w:rsid w:val="12D51C46"/>
    <w:rsid w:val="13D30481"/>
    <w:rsid w:val="27C03F48"/>
    <w:rsid w:val="330C4DC9"/>
    <w:rsid w:val="367A4C72"/>
    <w:rsid w:val="38151E45"/>
    <w:rsid w:val="45BA6731"/>
    <w:rsid w:val="5CC13A47"/>
    <w:rsid w:val="66340960"/>
    <w:rsid w:val="6CD91202"/>
    <w:rsid w:val="7E7E58AA"/>
    <w:rsid w:val="7FF1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ue_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</Words>
  <Characters>770</Characters>
  <Lines>6</Lines>
  <Paragraphs>1</Paragraphs>
  <TotalTime>3</TotalTime>
  <ScaleCrop>false</ScaleCrop>
  <LinksUpToDate>false</LinksUpToDate>
  <CharactersWithSpaces>903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Jemma</cp:lastModifiedBy>
  <dcterms:modified xsi:type="dcterms:W3CDTF">2021-10-13T08:43:56Z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5F5A99A12F3A447C85035559C177B3B2</vt:lpwstr>
  </property>
</Properties>
</file>