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left"/>
        <w:textAlignment w:val="auto"/>
        <w:rPr>
          <w:rFonts w:hint="default" w:eastAsia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000000"/>
          <w:spacing w:val="0"/>
          <w:w w:val="100"/>
          <w:position w:val="0"/>
          <w:sz w:val="30"/>
          <w:szCs w:val="30"/>
          <w:lang w:eastAsia="zh-CN"/>
        </w:rPr>
        <w:t>附件</w:t>
      </w:r>
      <w:r>
        <w:rPr>
          <w:rFonts w:hint="eastAsia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>3</w:t>
      </w: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center"/>
        <w:textAlignment w:val="auto"/>
        <w:rPr>
          <w:b/>
          <w:bCs/>
          <w:sz w:val="44"/>
          <w:szCs w:val="44"/>
        </w:rPr>
      </w:pPr>
      <w:r>
        <w:rPr>
          <w:b/>
          <w:bCs/>
          <w:color w:val="000000"/>
          <w:spacing w:val="0"/>
          <w:w w:val="100"/>
          <w:position w:val="0"/>
          <w:sz w:val="44"/>
          <w:szCs w:val="44"/>
        </w:rPr>
        <w:t>专业大类目录</w:t>
      </w:r>
      <w:r>
        <w:rPr>
          <w:rFonts w:hint="eastAsia"/>
          <w:b/>
          <w:bCs/>
          <w:color w:val="000000"/>
          <w:spacing w:val="0"/>
          <w:w w:val="100"/>
          <w:position w:val="0"/>
          <w:sz w:val="44"/>
          <w:szCs w:val="44"/>
          <w:lang w:eastAsia="zh-CN"/>
        </w:rPr>
        <w:t>（中、高职）</w:t>
      </w:r>
    </w:p>
    <w:tbl>
      <w:tblPr>
        <w:tblStyle w:val="3"/>
        <w:tblpPr w:leftFromText="180" w:rightFromText="180" w:vertAnchor="text" w:horzAnchor="page" w:tblpX="1626" w:tblpY="385"/>
        <w:tblOverlap w:val="never"/>
        <w:tblW w:w="874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71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序号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专业大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农林牧渔大类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资源环境与安全大类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能源动力与材料大类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土木建筑大类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水利大类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装备制造大类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生物与化工大类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轻工纺织大类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9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食品药品与粮食大类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交通运输大类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11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电子与信息大类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12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医药卫生大类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财经商贸大类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14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旅游大类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15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文化艺术大类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16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新闻传播大类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17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教育与体育大类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18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公安与司法大类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19</w:t>
            </w:r>
          </w:p>
        </w:tc>
        <w:tc>
          <w:tcPr>
            <w:tcW w:w="7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公共管理与服务大类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13EC6"/>
    <w:rsid w:val="03EE29CA"/>
    <w:rsid w:val="07E84570"/>
    <w:rsid w:val="154C59D8"/>
    <w:rsid w:val="42662E1D"/>
    <w:rsid w:val="4DF06132"/>
    <w:rsid w:val="55081F31"/>
    <w:rsid w:val="568176C1"/>
    <w:rsid w:val="68B13EC6"/>
    <w:rsid w:val="70E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3"/>
    <w:basedOn w:val="1"/>
    <w:qFormat/>
    <w:uiPriority w:val="0"/>
    <w:pPr>
      <w:widowControl w:val="0"/>
      <w:shd w:val="clear" w:color="auto" w:fill="auto"/>
      <w:spacing w:after="240"/>
      <w:jc w:val="center"/>
    </w:pPr>
    <w:rPr>
      <w:rFonts w:ascii="宋体" w:hAnsi="宋体" w:eastAsia="宋体" w:cs="宋体"/>
      <w:sz w:val="36"/>
      <w:szCs w:val="36"/>
      <w:u w:val="none"/>
      <w:shd w:val="clear" w:color="auto" w:fill="auto"/>
      <w:lang w:val="zh-TW" w:eastAsia="zh-TW" w:bidi="zh-TW"/>
    </w:rPr>
  </w:style>
  <w:style w:type="paragraph" w:customStyle="1" w:styleId="5">
    <w:name w:val="Other|1"/>
    <w:basedOn w:val="1"/>
    <w:uiPriority w:val="0"/>
    <w:pPr>
      <w:widowControl w:val="0"/>
      <w:shd w:val="clear" w:color="auto" w:fill="auto"/>
      <w:spacing w:line="396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Header or footer|1"/>
    <w:basedOn w:val="1"/>
    <w:uiPriority w:val="0"/>
    <w:pPr>
      <w:widowControl w:val="0"/>
      <w:shd w:val="clear" w:color="auto" w:fill="auto"/>
    </w:pPr>
    <w:rPr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2021-03-30T02:20:00Z</dcterms:created>
  <dc:creator>WPS_1616725514</dc:creator>
  <cp:lastModifiedBy>Dell</cp:lastModifiedBy>
  <dcterms:modified xsi:type="dcterms:W3CDTF">2021-03-31T05:24:45Z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