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黑体"/>
          <w:b/>
          <w:sz w:val="28"/>
          <w:szCs w:val="28"/>
        </w:rPr>
      </w:pPr>
      <w:r>
        <w:rPr>
          <w:rFonts w:hint="eastAsia" w:ascii="黑体" w:hAnsi="黑体" w:eastAsia="黑体" w:cs="黑体"/>
          <w:b/>
          <w:sz w:val="28"/>
          <w:szCs w:val="28"/>
        </w:rPr>
        <w:t>附件</w:t>
      </w: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>2</w:t>
      </w:r>
      <w:r>
        <w:rPr>
          <w:rFonts w:hint="eastAsia" w:ascii="黑体" w:hAnsi="黑体" w:eastAsia="黑体" w:cs="黑体"/>
          <w:b/>
          <w:sz w:val="28"/>
          <w:szCs w:val="28"/>
        </w:rPr>
        <w:t>：</w:t>
      </w:r>
    </w:p>
    <w:p>
      <w:pPr>
        <w:spacing w:line="580" w:lineRule="exact"/>
        <w:jc w:val="center"/>
        <w:rPr>
          <w:rFonts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2021年</w:t>
      </w:r>
      <w:bookmarkStart w:id="0" w:name="_GoBack"/>
      <w:bookmarkEnd w:id="0"/>
      <w:r>
        <w:rPr>
          <w:rFonts w:hint="eastAsia" w:ascii="黑体" w:hAnsi="黑体" w:eastAsia="黑体" w:cs="黑体"/>
          <w:b/>
          <w:sz w:val="36"/>
          <w:szCs w:val="36"/>
          <w:lang w:eastAsia="zh-CN"/>
        </w:rPr>
        <w:t>元旦</w:t>
      </w:r>
      <w:r>
        <w:rPr>
          <w:rFonts w:hint="eastAsia" w:ascii="黑体" w:hAnsi="黑体" w:eastAsia="黑体" w:cs="黑体"/>
          <w:b/>
          <w:sz w:val="36"/>
          <w:szCs w:val="36"/>
        </w:rPr>
        <w:t>期间</w:t>
      </w:r>
      <w:r>
        <w:rPr>
          <w:rFonts w:hint="eastAsia" w:ascii="黑体" w:hAnsi="黑体" w:eastAsia="黑体" w:cs="黑体"/>
          <w:b/>
          <w:sz w:val="36"/>
          <w:szCs w:val="36"/>
          <w:lang w:eastAsia="zh-CN"/>
        </w:rPr>
        <w:t>教职工</w:t>
      </w:r>
      <w:r>
        <w:rPr>
          <w:rFonts w:hint="eastAsia" w:ascii="黑体" w:hAnsi="黑体" w:eastAsia="黑体" w:cs="黑体"/>
          <w:b/>
          <w:sz w:val="36"/>
          <w:szCs w:val="36"/>
        </w:rPr>
        <w:t>离</w:t>
      </w:r>
      <w:r>
        <w:rPr>
          <w:rFonts w:hint="eastAsia" w:ascii="黑体" w:hAnsi="黑体" w:eastAsia="黑体" w:cs="黑体"/>
          <w:b/>
          <w:sz w:val="36"/>
          <w:szCs w:val="36"/>
          <w:lang w:eastAsia="zh-CN"/>
        </w:rPr>
        <w:t>穗</w:t>
      </w:r>
      <w:r>
        <w:rPr>
          <w:rFonts w:hint="eastAsia" w:ascii="黑体" w:hAnsi="黑体" w:eastAsia="黑体" w:cs="黑体"/>
          <w:b/>
          <w:sz w:val="36"/>
          <w:szCs w:val="36"/>
        </w:rPr>
        <w:t>审批表</w:t>
      </w:r>
    </w:p>
    <w:tbl>
      <w:tblPr>
        <w:tblStyle w:val="2"/>
        <w:tblpPr w:leftFromText="180" w:rightFromText="180" w:vertAnchor="text" w:horzAnchor="page" w:tblpX="1585" w:tblpY="172"/>
        <w:tblOverlap w:val="never"/>
        <w:tblW w:w="91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1420"/>
        <w:gridCol w:w="1267"/>
        <w:gridCol w:w="1983"/>
        <w:gridCol w:w="1235"/>
        <w:gridCol w:w="1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eastAsia="zh-CN"/>
              </w:rPr>
              <w:t>姓名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eastAsia="zh-CN"/>
              </w:rPr>
              <w:t>所在部门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宋体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lang w:eastAsia="zh-CN"/>
              </w:rPr>
              <w:t>联系电话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both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离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穗</w:t>
            </w:r>
            <w:r>
              <w:rPr>
                <w:rFonts w:hint="eastAsia" w:ascii="黑体" w:hAnsi="黑体" w:eastAsia="黑体" w:cs="黑体"/>
                <w:sz w:val="24"/>
              </w:rPr>
              <w:t>目的地</w:t>
            </w: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/>
                <w:b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申请理由</w:t>
            </w:r>
          </w:p>
        </w:tc>
        <w:tc>
          <w:tcPr>
            <w:tcW w:w="2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交通工具详情</w:t>
            </w:r>
          </w:p>
        </w:tc>
        <w:tc>
          <w:tcPr>
            <w:tcW w:w="76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241" w:firstLineChars="100"/>
              <w:rPr>
                <w:rFonts w:ascii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家庭住址</w:t>
            </w:r>
          </w:p>
        </w:tc>
        <w:tc>
          <w:tcPr>
            <w:tcW w:w="76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241" w:firstLineChars="100"/>
              <w:rPr>
                <w:rFonts w:ascii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jc w:val="left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紧急联系人及电话</w:t>
            </w:r>
          </w:p>
        </w:tc>
        <w:tc>
          <w:tcPr>
            <w:tcW w:w="76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7" w:hRule="atLeast"/>
        </w:trPr>
        <w:tc>
          <w:tcPr>
            <w:tcW w:w="91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360" w:lineRule="exact"/>
              <w:rPr>
                <w:rFonts w:ascii="黑体" w:hAnsi="黑体" w:eastAsia="黑体" w:cs="黑体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每天行踪：</w:t>
            </w:r>
          </w:p>
          <w:p>
            <w:pPr>
              <w:spacing w:line="360" w:lineRule="exact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1</w:t>
            </w:r>
            <w:r>
              <w:rPr>
                <w:rFonts w:hint="eastAsia" w:ascii="黑体" w:hAnsi="黑体" w:eastAsia="黑体" w:cs="黑体"/>
                <w:sz w:val="24"/>
              </w:rPr>
              <w:t>月1日：</w:t>
            </w:r>
          </w:p>
          <w:p>
            <w:pPr>
              <w:spacing w:line="360" w:lineRule="exact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1</w:t>
            </w:r>
            <w:r>
              <w:rPr>
                <w:rFonts w:hint="eastAsia" w:ascii="黑体" w:hAnsi="黑体" w:eastAsia="黑体" w:cs="黑体"/>
                <w:sz w:val="24"/>
              </w:rPr>
              <w:t>月2日：</w:t>
            </w:r>
          </w:p>
          <w:p>
            <w:pPr>
              <w:spacing w:line="360" w:lineRule="exact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1</w:t>
            </w:r>
            <w:r>
              <w:rPr>
                <w:rFonts w:hint="eastAsia" w:ascii="黑体" w:hAnsi="黑体" w:eastAsia="黑体" w:cs="黑体"/>
                <w:sz w:val="24"/>
              </w:rPr>
              <w:t>月3日：</w:t>
            </w:r>
          </w:p>
          <w:p>
            <w:pPr>
              <w:spacing w:line="360" w:lineRule="exact"/>
              <w:rPr>
                <w:rFonts w:ascii="黑体" w:hAnsi="黑体" w:eastAsia="黑体" w:cs="黑体"/>
                <w:sz w:val="24"/>
              </w:rPr>
            </w:pPr>
          </w:p>
          <w:p>
            <w:pPr>
              <w:spacing w:line="360" w:lineRule="exact"/>
              <w:rPr>
                <w:rFonts w:ascii="黑体" w:hAnsi="黑体" w:eastAsia="黑体" w:cs="黑体"/>
                <w:sz w:val="24"/>
              </w:rPr>
            </w:pPr>
          </w:p>
          <w:p>
            <w:pPr>
              <w:spacing w:line="360" w:lineRule="exact"/>
              <w:rPr>
                <w:rFonts w:ascii="黑体" w:hAnsi="黑体" w:eastAsia="黑体" w:cs="黑体"/>
                <w:sz w:val="24"/>
              </w:rPr>
            </w:pPr>
          </w:p>
          <w:p>
            <w:pPr>
              <w:spacing w:line="360" w:lineRule="exact"/>
              <w:rPr>
                <w:rFonts w:ascii="黑体" w:hAnsi="黑体" w:eastAsia="黑体" w:cs="黑体"/>
                <w:sz w:val="24"/>
              </w:rPr>
            </w:pPr>
          </w:p>
          <w:p>
            <w:pPr>
              <w:spacing w:line="360" w:lineRule="exact"/>
              <w:rPr>
                <w:rFonts w:ascii="黑体" w:hAnsi="黑体" w:eastAsia="黑体" w:cs="黑体"/>
                <w:sz w:val="24"/>
              </w:rPr>
            </w:pPr>
          </w:p>
          <w:p>
            <w:pPr>
              <w:spacing w:line="360" w:lineRule="exact"/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</w:trPr>
        <w:tc>
          <w:tcPr>
            <w:tcW w:w="91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360" w:lineRule="auto"/>
              <w:jc w:val="left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疫情防控承诺：</w:t>
            </w:r>
          </w:p>
          <w:p>
            <w:pPr>
              <w:spacing w:line="400" w:lineRule="exact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在新冠肺炎疫情防控期间，本人自觉遵守并将继续遵守疫情防控有关规定。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注意个人和家人健康、安全，做好健康安全防护措施，尽量不要前往人群聚集的地区。如实填报每日健康情况和行踪。当出现发热（体温≥37.3℃）、乏力、干咳等不适症状时及时报告当地所在部门，并按照规范流程就诊。</w:t>
            </w:r>
          </w:p>
          <w:p>
            <w:pPr>
              <w:spacing w:line="400" w:lineRule="exact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本人完全了解上述内容，承诺遵守，并对所承诺的事项承担法律责任。</w:t>
            </w:r>
          </w:p>
          <w:p>
            <w:pPr>
              <w:spacing w:line="360" w:lineRule="auto"/>
              <w:ind w:firstLine="480" w:firstLineChars="20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承诺人：</w:t>
            </w:r>
          </w:p>
          <w:p>
            <w:pPr>
              <w:spacing w:line="360" w:lineRule="auto"/>
              <w:ind w:firstLine="480" w:firstLineChars="200"/>
              <w:jc w:val="center"/>
              <w:rPr>
                <w:rFonts w:ascii="仿宋_GB2312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8" w:hRule="atLeast"/>
        </w:trPr>
        <w:tc>
          <w:tcPr>
            <w:tcW w:w="91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jc w:val="left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eastAsia="zh-CN"/>
              </w:rPr>
              <w:t>二级部门</w:t>
            </w:r>
            <w:r>
              <w:rPr>
                <w:rFonts w:hint="eastAsia" w:ascii="黑体" w:hAnsi="黑体" w:eastAsia="黑体" w:cs="黑体"/>
                <w:sz w:val="24"/>
              </w:rPr>
              <w:t>意见：</w:t>
            </w:r>
          </w:p>
          <w:p>
            <w:pPr>
              <w:jc w:val="left"/>
              <w:rPr>
                <w:rFonts w:ascii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签名：</w:t>
            </w:r>
          </w:p>
          <w:p>
            <w:pPr>
              <w:jc w:val="center"/>
              <w:rPr>
                <w:rFonts w:ascii="仿宋_GB2312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           年  月  日</w:t>
            </w:r>
          </w:p>
        </w:tc>
      </w:tr>
    </w:tbl>
    <w:p>
      <w:pPr>
        <w:tabs>
          <w:tab w:val="left" w:pos="713"/>
        </w:tabs>
        <w:ind w:firstLine="420" w:firstLineChars="200"/>
        <w:rPr>
          <w:rFonts w:hint="eastAsia"/>
          <w:lang w:eastAsia="zh-CN"/>
        </w:rPr>
      </w:pPr>
    </w:p>
    <w:p>
      <w:pPr>
        <w:tabs>
          <w:tab w:val="left" w:pos="713"/>
        </w:tabs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eastAsia="zh-CN"/>
        </w:rPr>
        <w:t>备注：</w:t>
      </w:r>
      <w:r>
        <w:rPr>
          <w:rFonts w:hint="eastAsia"/>
          <w:lang w:val="en-US" w:eastAsia="zh-CN"/>
        </w:rPr>
        <w:t>1、</w:t>
      </w:r>
      <w:r>
        <w:rPr>
          <w:rFonts w:hint="eastAsia"/>
          <w:lang w:eastAsia="zh-CN"/>
        </w:rPr>
        <w:t>审批表扫描件通过</w:t>
      </w:r>
      <w:r>
        <w:rPr>
          <w:rFonts w:hint="eastAsia"/>
          <w:lang w:val="en-US" w:eastAsia="zh-CN"/>
        </w:rPr>
        <w:t>ICA提</w:t>
      </w:r>
      <w:r>
        <w:rPr>
          <w:rFonts w:hint="eastAsia"/>
          <w:lang w:eastAsia="zh-CN"/>
        </w:rPr>
        <w:t>交</w:t>
      </w:r>
      <w:r>
        <w:rPr>
          <w:rFonts w:hint="default"/>
          <w:lang w:val="en-US" w:eastAsia="zh-CN"/>
        </w:rPr>
        <w:t>人事处备案</w:t>
      </w:r>
      <w:r>
        <w:rPr>
          <w:rFonts w:hint="eastAsia"/>
          <w:lang w:val="en-US" w:eastAsia="zh-CN"/>
        </w:rPr>
        <w:t>（联系人：袁昆明）</w:t>
      </w:r>
      <w:r>
        <w:rPr>
          <w:rFonts w:hint="default"/>
          <w:lang w:val="en-US" w:eastAsia="zh-CN"/>
        </w:rPr>
        <w:t>。</w:t>
      </w:r>
      <w:r>
        <w:rPr>
          <w:rFonts w:hint="eastAsia"/>
          <w:lang w:val="en-US" w:eastAsia="zh-CN"/>
        </w:rPr>
        <w:t>2、各部门</w:t>
      </w:r>
      <w:r>
        <w:rPr>
          <w:rFonts w:hint="default"/>
          <w:lang w:val="en-US" w:eastAsia="zh-CN"/>
        </w:rPr>
        <w:t>严格执行“日报告”“零报告”制度</w:t>
      </w:r>
      <w:r>
        <w:rPr>
          <w:rFonts w:hint="eastAsia"/>
          <w:lang w:val="en-US" w:eastAsia="zh-CN"/>
        </w:rPr>
        <w:t>，将假期部门教职工每日行踪和健康状况按要求登记入部门《教职工行踪和健康状况跟踪表》，以备学校和上级部门审查。</w:t>
      </w:r>
    </w:p>
    <w:sectPr>
      <w:pgSz w:w="11906" w:h="16838"/>
      <w:pgMar w:top="1247" w:right="1247" w:bottom="1134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9FD71AB"/>
    <w:rsid w:val="001A6FB7"/>
    <w:rsid w:val="001C0309"/>
    <w:rsid w:val="003237CD"/>
    <w:rsid w:val="00E97197"/>
    <w:rsid w:val="00F24424"/>
    <w:rsid w:val="05EC52B9"/>
    <w:rsid w:val="0AB57D10"/>
    <w:rsid w:val="0ED578D8"/>
    <w:rsid w:val="18010906"/>
    <w:rsid w:val="1D625584"/>
    <w:rsid w:val="21293C86"/>
    <w:rsid w:val="25643A69"/>
    <w:rsid w:val="315F1130"/>
    <w:rsid w:val="4CE371E6"/>
    <w:rsid w:val="51CB0E51"/>
    <w:rsid w:val="54B542A7"/>
    <w:rsid w:val="56BD6F77"/>
    <w:rsid w:val="59B4008A"/>
    <w:rsid w:val="5CB748A3"/>
    <w:rsid w:val="66BD06E0"/>
    <w:rsid w:val="66E40CFE"/>
    <w:rsid w:val="670D2904"/>
    <w:rsid w:val="6A051896"/>
    <w:rsid w:val="705E0718"/>
    <w:rsid w:val="7336354E"/>
    <w:rsid w:val="7585277E"/>
    <w:rsid w:val="75A6733C"/>
    <w:rsid w:val="79FD71A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80</Words>
  <Characters>459</Characters>
  <Lines>3</Lines>
  <Paragraphs>1</Paragraphs>
  <TotalTime>3</TotalTime>
  <ScaleCrop>false</ScaleCrop>
  <LinksUpToDate>false</LinksUpToDate>
  <CharactersWithSpaces>538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2020-09-14T10:29:00Z</dcterms:created>
  <dc:creator>小朱</dc:creator>
  <cp:lastModifiedBy>秀君</cp:lastModifiedBy>
  <dcterms:modified xsi:type="dcterms:W3CDTF">2020-12-28T08:18:17Z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