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right"/>
        <w:rPr>
          <w:rFonts w:ascii="仿宋" w:hAnsi="仿宋" w:eastAsia="仿宋"/>
          <w:sz w:val="28"/>
          <w:szCs w:val="28"/>
        </w:rPr>
      </w:pPr>
    </w:p>
    <w:p>
      <w:pPr>
        <w:widowControl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关于组织开展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年校级技能大师工作室中期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  <w:t>及期满考核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的通知</w:t>
      </w:r>
    </w:p>
    <w:p>
      <w:pPr>
        <w:widowControl/>
        <w:spacing w:line="360" w:lineRule="auto"/>
        <w:jc w:val="center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各部门、技能大师工作室：</w:t>
      </w:r>
    </w:p>
    <w:p>
      <w:pPr>
        <w:widowControl/>
        <w:wordWrap w:val="0"/>
        <w:spacing w:line="360" w:lineRule="auto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根据关于印发《广东交通职业技术学院技能大师工作室管理办法（试行）》的通知（粤交职院〔2019〕57号）（修订）、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关于公布2018年度校级技能大师工作室认定结果的通知》（粤交职院人〔2018〕33号）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《关于公布2019年校级教学名师、教学团队、技能大师工作室认定结果的通知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》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（粤交职院人〔2019〕57号）文件要求，现组织开展中期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及期满考核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工作，具体通知如下：</w:t>
      </w:r>
    </w:p>
    <w:p>
      <w:pPr>
        <w:widowControl/>
        <w:wordWrap w:val="0"/>
        <w:spacing w:line="360" w:lineRule="auto"/>
        <w:ind w:firstLine="562" w:firstLineChars="200"/>
        <w:jc w:val="left"/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一、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  <w:lang w:val="en-US" w:eastAsia="zh-CN"/>
        </w:rPr>
        <w:t>考核及验收项目</w:t>
      </w:r>
    </w:p>
    <w:p>
      <w:pPr>
        <w:widowControl/>
        <w:wordWrap w:val="0"/>
        <w:spacing w:line="360" w:lineRule="auto"/>
        <w:ind w:firstLine="562" w:firstLineChars="200"/>
        <w:jc w:val="left"/>
        <w:rPr>
          <w:rFonts w:hint="default" w:ascii="仿宋" w:hAnsi="仿宋" w:eastAsia="仿宋" w:cs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  <w:lang w:val="en-US" w:eastAsia="zh-CN"/>
        </w:rPr>
        <w:t>（一）待期满考核项目</w:t>
      </w:r>
    </w:p>
    <w:tbl>
      <w:tblPr>
        <w:tblStyle w:val="4"/>
        <w:tblW w:w="0" w:type="auto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897"/>
        <w:gridCol w:w="2874"/>
        <w:gridCol w:w="2870"/>
        <w:gridCol w:w="1262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立项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工作室名称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负责人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所在部门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2018年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工业机器人技术应用大师工作室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尹立龙（校外）、郝建豹（校内）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机电工程学院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2018年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智能交通系统集成与运维大师工作室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曹成涛（校内）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轨道交通学院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2018年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智能物联大师工作室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杨文龙（校外）、徐操喜（校内）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信息学院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2018年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机电装备智能控制大师工作室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周名侦（校内）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机电工程学院</w:t>
            </w:r>
          </w:p>
        </w:tc>
      </w:tr>
    </w:tbl>
    <w:p>
      <w:pPr>
        <w:widowControl/>
        <w:wordWrap w:val="0"/>
        <w:spacing w:line="360" w:lineRule="auto"/>
        <w:ind w:firstLine="562" w:firstLineChars="200"/>
        <w:jc w:val="left"/>
        <w:rPr>
          <w:rFonts w:hint="default" w:ascii="仿宋" w:hAnsi="仿宋" w:eastAsia="仿宋" w:cs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  <w:lang w:val="en-US" w:eastAsia="zh-CN"/>
        </w:rPr>
        <w:t>（二）待中期考核项目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872"/>
        <w:gridCol w:w="2847"/>
        <w:gridCol w:w="2624"/>
        <w:gridCol w:w="15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立项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工作室名称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负责人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所在部门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2019年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曾艳英跨境贸易服务技能大师工作室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曾艳英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运输与经济管理学院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2019年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黄景鹏新能源汽车技能大师工作室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黄景鹏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汽车与工程机械学院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2019年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李文远计算机网络管理员技能大师工作室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李文远（校外）、黄君羡（校内）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信息学院</w:t>
            </w:r>
          </w:p>
        </w:tc>
      </w:tr>
    </w:tbl>
    <w:p>
      <w:pPr>
        <w:widowControl/>
        <w:wordWrap w:val="0"/>
        <w:spacing w:line="360" w:lineRule="auto"/>
        <w:ind w:firstLine="562" w:firstLineChars="200"/>
        <w:jc w:val="left"/>
        <w:rPr>
          <w:rFonts w:ascii="仿宋" w:hAnsi="仿宋" w:eastAsia="仿宋" w:cs="宋体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color w:val="000000"/>
          <w:kern w:val="0"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 w:cs="宋体"/>
          <w:b/>
          <w:color w:val="000000"/>
          <w:kern w:val="0"/>
          <w:sz w:val="28"/>
          <w:szCs w:val="28"/>
        </w:rPr>
        <w:t>主要考核要求</w:t>
      </w:r>
    </w:p>
    <w:p>
      <w:pPr>
        <w:widowControl/>
        <w:wordWrap w:val="0"/>
        <w:spacing w:line="360" w:lineRule="auto"/>
        <w:ind w:firstLine="560" w:firstLineChars="200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请逐项列举立项申报书所列任务，重点对照《广东交通职业技术学院技能大师工作室考核条件》(附件3)填写目前指标完成情况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。</w:t>
      </w:r>
    </w:p>
    <w:p>
      <w:pPr>
        <w:widowControl/>
        <w:wordWrap w:val="0"/>
        <w:spacing w:line="360" w:lineRule="auto"/>
        <w:ind w:firstLine="560" w:firstLineChars="200"/>
        <w:jc w:val="left"/>
        <w:rPr>
          <w:rFonts w:hint="default" w:ascii="仿宋" w:hAnsi="仿宋" w:eastAsia="仿宋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待中期考核的工作室需要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形成中期总结报告，就目前建设概况、建设成效、存在问题、解决思路、经费使用情况、下一步建设计划等进行总结和说明。</w:t>
      </w:r>
      <w:bookmarkStart w:id="0" w:name="_GoBack"/>
      <w:bookmarkEnd w:id="0"/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待期满考核的工作室需要形成期满总结报告，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就建设概况、建设成效、经费使用情况等进行总结和说明。</w:t>
      </w:r>
    </w:p>
    <w:p>
      <w:pPr>
        <w:widowControl/>
        <w:tabs>
          <w:tab w:val="center" w:pos="4434"/>
        </w:tabs>
        <w:wordWrap w:val="0"/>
        <w:spacing w:line="360" w:lineRule="auto"/>
        <w:ind w:firstLine="56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color w:val="000000"/>
          <w:kern w:val="0"/>
          <w:sz w:val="28"/>
          <w:szCs w:val="28"/>
        </w:rPr>
        <w:t>二、材料提交要求</w:t>
      </w:r>
      <w:r>
        <w:rPr>
          <w:rFonts w:ascii="仿宋" w:hAnsi="仿宋" w:eastAsia="仿宋" w:cs="宋体"/>
          <w:b/>
          <w:color w:val="000000"/>
          <w:kern w:val="0"/>
          <w:sz w:val="28"/>
          <w:szCs w:val="28"/>
        </w:rPr>
        <w:tab/>
      </w:r>
    </w:p>
    <w:p>
      <w:pPr>
        <w:widowControl/>
        <w:wordWrap w:val="0"/>
        <w:spacing w:line="360" w:lineRule="auto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请于1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27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日前将如下材料报送至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人力资源部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：</w:t>
      </w:r>
    </w:p>
    <w:p>
      <w:pPr>
        <w:widowControl/>
        <w:wordWrap w:val="0"/>
        <w:spacing w:line="360" w:lineRule="auto"/>
        <w:ind w:firstLine="560" w:firstLineChars="200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1.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期满考核：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技能大师工作室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期满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考核表（附件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）电子版、纸质版（一式两份）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技能大师工作室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期满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总结报告（电子版）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主要佐证材料（合成一个文档，列目录，PDF扫描版）</w:t>
      </w:r>
    </w:p>
    <w:p>
      <w:pPr>
        <w:widowControl/>
        <w:wordWrap w:val="0"/>
        <w:spacing w:line="360" w:lineRule="auto"/>
        <w:ind w:firstLine="560" w:firstLineChars="200"/>
        <w:jc w:val="left"/>
        <w:rPr>
          <w:rFonts w:hint="default" w:ascii="仿宋" w:hAnsi="仿宋" w:eastAsia="仿宋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2.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中期考核：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技能大师工作室中期考核表（附件1）电子版、纸质版（一式两份）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技能大师工作室中期总结报告（电子版）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主要佐证材料（合成一个文档，列目录，PDF扫描版）</w:t>
      </w:r>
    </w:p>
    <w:p>
      <w:pPr>
        <w:widowControl/>
        <w:wordWrap w:val="0"/>
        <w:spacing w:line="360" w:lineRule="auto"/>
        <w:ind w:firstLine="562" w:firstLineChars="200"/>
        <w:jc w:val="left"/>
        <w:rPr>
          <w:rFonts w:ascii="仿宋" w:hAnsi="仿宋" w:eastAsia="仿宋" w:cs="宋体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color w:val="000000"/>
          <w:kern w:val="0"/>
          <w:sz w:val="28"/>
          <w:szCs w:val="28"/>
        </w:rPr>
        <w:t>三、有关说明</w:t>
      </w:r>
    </w:p>
    <w:p>
      <w:pPr>
        <w:widowControl/>
        <w:wordWrap w:val="0"/>
        <w:spacing w:line="360" w:lineRule="auto"/>
        <w:ind w:firstLine="560" w:firstLineChars="200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1.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考核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主要目的在于系统梳理、总结技能大师工作室的建设成果、存在问题等，在此基础上做好下一阶段的建设工作。考核结果将作为第二阶段经费下拨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或保持工作室称号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的主要依据。</w:t>
      </w:r>
    </w:p>
    <w:p>
      <w:pPr>
        <w:widowControl/>
        <w:wordWrap w:val="0"/>
        <w:spacing w:line="360" w:lineRule="auto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2.学校将组织考核，并将考核情况报人事工作委员会审议后确定最终考核结果。</w:t>
      </w:r>
    </w:p>
    <w:p>
      <w:pPr>
        <w:widowControl/>
        <w:wordWrap w:val="0"/>
        <w:spacing w:line="360" w:lineRule="auto"/>
        <w:ind w:firstLine="562" w:firstLineChars="200"/>
        <w:jc w:val="left"/>
        <w:rPr>
          <w:rFonts w:ascii="仿宋" w:hAnsi="仿宋" w:eastAsia="仿宋" w:cs="宋体"/>
          <w:b/>
          <w:color w:val="000000"/>
          <w:kern w:val="0"/>
          <w:sz w:val="28"/>
          <w:szCs w:val="28"/>
        </w:rPr>
      </w:pPr>
    </w:p>
    <w:p>
      <w:pPr>
        <w:widowControl/>
        <w:wordWrap w:val="0"/>
        <w:spacing w:line="360" w:lineRule="auto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附件：</w:t>
      </w:r>
    </w:p>
    <w:p>
      <w:pPr>
        <w:widowControl/>
        <w:wordWrap w:val="0"/>
        <w:spacing w:line="360" w:lineRule="auto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 xml:space="preserve">    1 广东交通职业技术学院技能大师工作室中期考核表</w:t>
      </w:r>
    </w:p>
    <w:p>
      <w:pPr>
        <w:widowControl/>
        <w:wordWrap w:val="0"/>
        <w:spacing w:line="360" w:lineRule="auto"/>
        <w:ind w:firstLine="560" w:firstLineChars="200"/>
        <w:jc w:val="left"/>
        <w:rPr>
          <w:rFonts w:hint="default" w:ascii="仿宋" w:hAnsi="仿宋" w:eastAsia="仿宋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 xml:space="preserve">    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 xml:space="preserve">2 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广东交通职业技术学院技能大师工作室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期满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考核表</w:t>
      </w:r>
    </w:p>
    <w:p>
      <w:pPr>
        <w:widowControl/>
        <w:wordWrap w:val="0"/>
        <w:spacing w:line="360" w:lineRule="auto"/>
        <w:ind w:firstLine="560" w:firstLineChars="200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 xml:space="preserve">    3 技能大师工作室考核条件</w:t>
      </w:r>
    </w:p>
    <w:p>
      <w:pPr>
        <w:widowControl/>
        <w:wordWrap w:val="0"/>
        <w:spacing w:line="360" w:lineRule="auto"/>
        <w:ind w:firstLine="1120" w:firstLineChars="400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 xml:space="preserve"> 关于印发《广东交通职业技术学院技能大师工作室管理办法（试行）》的通知（粤交职院〔2019〕57号）（修订）</w:t>
      </w:r>
    </w:p>
    <w:p>
      <w:pPr>
        <w:widowControl/>
        <w:wordWrap w:val="0"/>
        <w:spacing w:line="360" w:lineRule="auto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widowControl/>
        <w:wordWrap w:val="0"/>
        <w:spacing w:line="360" w:lineRule="auto"/>
        <w:ind w:firstLine="560" w:firstLineChars="200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联系人：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姜晓慧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 xml:space="preserve">  37854126</w:t>
      </w:r>
    </w:p>
    <w:p>
      <w:pPr>
        <w:widowControl/>
        <w:wordWrap w:val="0"/>
        <w:spacing w:line="360" w:lineRule="auto"/>
        <w:ind w:firstLine="560" w:firstLineChars="200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</w:p>
    <w:p>
      <w:pPr>
        <w:widowControl/>
        <w:wordWrap w:val="0"/>
        <w:spacing w:line="360" w:lineRule="auto"/>
        <w:ind w:right="-52" w:firstLine="560" w:firstLineChars="200"/>
        <w:jc w:val="righ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 xml:space="preserve">    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人力资源部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（教师发展中心）</w:t>
      </w:r>
    </w:p>
    <w:p>
      <w:pPr>
        <w:widowControl/>
        <w:wordWrap w:val="0"/>
        <w:spacing w:line="360" w:lineRule="auto"/>
        <w:ind w:right="-52" w:firstLine="56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20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年10月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日</w:t>
      </w: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0B6"/>
    <w:rsid w:val="00005A41"/>
    <w:rsid w:val="000133B8"/>
    <w:rsid w:val="00016A28"/>
    <w:rsid w:val="00022E43"/>
    <w:rsid w:val="000328B6"/>
    <w:rsid w:val="000568CD"/>
    <w:rsid w:val="0008479F"/>
    <w:rsid w:val="000A02BC"/>
    <w:rsid w:val="000D53EE"/>
    <w:rsid w:val="001D4BD4"/>
    <w:rsid w:val="00250CB5"/>
    <w:rsid w:val="002B7B08"/>
    <w:rsid w:val="002F595D"/>
    <w:rsid w:val="00321231"/>
    <w:rsid w:val="003418E6"/>
    <w:rsid w:val="003B0389"/>
    <w:rsid w:val="003B2939"/>
    <w:rsid w:val="00472D9B"/>
    <w:rsid w:val="004929DC"/>
    <w:rsid w:val="00511188"/>
    <w:rsid w:val="00531CDF"/>
    <w:rsid w:val="005550D5"/>
    <w:rsid w:val="00633CC3"/>
    <w:rsid w:val="00660529"/>
    <w:rsid w:val="00694713"/>
    <w:rsid w:val="006B454C"/>
    <w:rsid w:val="006B789E"/>
    <w:rsid w:val="006C374B"/>
    <w:rsid w:val="006E224B"/>
    <w:rsid w:val="006E2D0B"/>
    <w:rsid w:val="006F3F6D"/>
    <w:rsid w:val="007129E9"/>
    <w:rsid w:val="00724176"/>
    <w:rsid w:val="0076177A"/>
    <w:rsid w:val="008277E5"/>
    <w:rsid w:val="00832AC6"/>
    <w:rsid w:val="00872261"/>
    <w:rsid w:val="0088466F"/>
    <w:rsid w:val="008C7579"/>
    <w:rsid w:val="00900C2F"/>
    <w:rsid w:val="00957407"/>
    <w:rsid w:val="0098742F"/>
    <w:rsid w:val="00A01895"/>
    <w:rsid w:val="00A810D3"/>
    <w:rsid w:val="00AA7AE4"/>
    <w:rsid w:val="00B1640D"/>
    <w:rsid w:val="00B20E33"/>
    <w:rsid w:val="00B577B3"/>
    <w:rsid w:val="00B66D39"/>
    <w:rsid w:val="00C5262A"/>
    <w:rsid w:val="00D05659"/>
    <w:rsid w:val="00D1137C"/>
    <w:rsid w:val="00D41D5D"/>
    <w:rsid w:val="00D5294C"/>
    <w:rsid w:val="00D967E8"/>
    <w:rsid w:val="00DA464C"/>
    <w:rsid w:val="00E049E0"/>
    <w:rsid w:val="00E27EAB"/>
    <w:rsid w:val="00E47BC3"/>
    <w:rsid w:val="00EF3A29"/>
    <w:rsid w:val="00F04657"/>
    <w:rsid w:val="00F334CF"/>
    <w:rsid w:val="00F350B6"/>
    <w:rsid w:val="00F471DD"/>
    <w:rsid w:val="00F9006F"/>
    <w:rsid w:val="00FA18B6"/>
    <w:rsid w:val="00FB1385"/>
    <w:rsid w:val="00FD3538"/>
    <w:rsid w:val="00FE28E7"/>
    <w:rsid w:val="07FD7C17"/>
    <w:rsid w:val="09DE124D"/>
    <w:rsid w:val="0F8D0640"/>
    <w:rsid w:val="18E4332E"/>
    <w:rsid w:val="1C167B26"/>
    <w:rsid w:val="1EBE29DA"/>
    <w:rsid w:val="25C32624"/>
    <w:rsid w:val="27892752"/>
    <w:rsid w:val="286E1BEA"/>
    <w:rsid w:val="29B23861"/>
    <w:rsid w:val="2B955BC3"/>
    <w:rsid w:val="2CEB7587"/>
    <w:rsid w:val="2F551F37"/>
    <w:rsid w:val="381441FD"/>
    <w:rsid w:val="397725FB"/>
    <w:rsid w:val="3D17209F"/>
    <w:rsid w:val="4D426878"/>
    <w:rsid w:val="4F204BB8"/>
    <w:rsid w:val="550B4D51"/>
    <w:rsid w:val="58D00823"/>
    <w:rsid w:val="69C27332"/>
    <w:rsid w:val="76D16436"/>
    <w:rsid w:val="79F55A38"/>
    <w:rsid w:val="7A6453D8"/>
    <w:rsid w:val="7CB1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119</Words>
  <Characters>679</Characters>
  <Lines>5</Lines>
  <Paragraphs>1</Paragraphs>
  <TotalTime>4</TotalTime>
  <ScaleCrop>false</ScaleCrop>
  <LinksUpToDate>false</LinksUpToDate>
  <CharactersWithSpaces>797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2018-03-12T00:25:00Z</dcterms:created>
  <dc:creator>User</dc:creator>
  <cp:lastModifiedBy>Jemma</cp:lastModifiedBy>
  <dcterms:modified xsi:type="dcterms:W3CDTF">2021-10-13T09:08:16Z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7EFA11AEBFA54D5F95E2CB0F5A6153B5</vt:lpwstr>
  </property>
</Properties>
</file>